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664" w:rsidRDefault="00485664" w:rsidP="00EC7A4B">
      <w:pPr>
        <w:spacing w:after="0"/>
        <w:jc w:val="center"/>
        <w:rPr>
          <w:rFonts w:ascii="Myriad Pro" w:hAnsi="Myriad Pro" w:cs="Arial"/>
          <w:b/>
          <w:sz w:val="28"/>
          <w:szCs w:val="28"/>
        </w:rPr>
      </w:pPr>
      <w:r w:rsidRPr="00A82674">
        <w:rPr>
          <w:rFonts w:ascii="Myriad Pro" w:hAnsi="Myriad Pro" w:cs="Arial"/>
          <w:b/>
          <w:sz w:val="28"/>
          <w:szCs w:val="28"/>
        </w:rPr>
        <w:t xml:space="preserve">Formato de </w:t>
      </w:r>
      <w:r>
        <w:rPr>
          <w:rFonts w:ascii="Myriad Pro" w:hAnsi="Myriad Pro" w:cs="Arial"/>
          <w:b/>
          <w:sz w:val="28"/>
          <w:szCs w:val="28"/>
        </w:rPr>
        <w:t>Compromiso de los autores y Cesión de Derechos</w:t>
      </w:r>
    </w:p>
    <w:p w:rsidR="00EC7A4B" w:rsidRPr="00A82674" w:rsidRDefault="00EC7A4B" w:rsidP="00EC7A4B">
      <w:pPr>
        <w:spacing w:after="0"/>
        <w:jc w:val="center"/>
        <w:rPr>
          <w:rFonts w:ascii="Myriad Pro" w:hAnsi="Myriad Pro" w:cs="Arial"/>
          <w:b/>
          <w:sz w:val="28"/>
          <w:szCs w:val="28"/>
        </w:rPr>
      </w:pPr>
    </w:p>
    <w:p w:rsidR="00485664" w:rsidRPr="00485664" w:rsidRDefault="00485664" w:rsidP="0048566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60" w:line="312" w:lineRule="auto"/>
        <w:jc w:val="both"/>
        <w:rPr>
          <w:rFonts w:ascii="Myriad Pro" w:hAnsi="Myriad Pro" w:cs="Arial Narrow"/>
          <w:bCs/>
          <w:sz w:val="19"/>
          <w:szCs w:val="19"/>
          <w:lang w:val="es-ES"/>
        </w:rPr>
      </w:pPr>
      <w:r w:rsidRPr="00485664">
        <w:rPr>
          <w:rFonts w:ascii="Myriad Pro" w:hAnsi="Myriad Pro" w:cs="Arial Narrow"/>
          <w:bCs/>
          <w:sz w:val="19"/>
          <w:szCs w:val="19"/>
          <w:lang w:val="es-ES"/>
        </w:rPr>
        <w:t>Este formato deberá ser llenado y enviado con el artículo al director de la Revista. Si el artículo no es aceptado para publicación, este documento no surte efectos legales y es considerado nulo.</w:t>
      </w:r>
    </w:p>
    <w:p w:rsidR="00485664" w:rsidRPr="004B32BF" w:rsidRDefault="00485664" w:rsidP="0048566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60" w:line="240" w:lineRule="auto"/>
        <w:jc w:val="both"/>
        <w:rPr>
          <w:rFonts w:ascii="Myriad Pro" w:eastAsia="Arial Narrow" w:hAnsi="Myriad Pro" w:cs="Arial Narrow"/>
          <w:color w:val="000000"/>
          <w:lang w:val="es-ES"/>
        </w:rPr>
      </w:pPr>
    </w:p>
    <w:p w:rsidR="00485664" w:rsidRPr="00513A74" w:rsidRDefault="00485664" w:rsidP="00485664">
      <w:pPr>
        <w:pStyle w:val="Item"/>
        <w:spacing w:before="0"/>
        <w:rPr>
          <w:rFonts w:ascii="Myriad Pro" w:hAnsi="Myriad Pro"/>
          <w:sz w:val="22"/>
          <w:szCs w:val="22"/>
          <w:lang w:val="es-ES"/>
        </w:rPr>
      </w:pPr>
      <w:r w:rsidRPr="00513A74">
        <w:rPr>
          <w:rFonts w:ascii="Myriad Pro" w:hAnsi="Myriad Pro"/>
          <w:sz w:val="22"/>
          <w:szCs w:val="22"/>
          <w:lang w:val="es-ES"/>
        </w:rPr>
        <w:t>Título del artículo</w:t>
      </w:r>
    </w:p>
    <w:p w:rsidR="00485664" w:rsidRPr="00AF0D1A" w:rsidRDefault="00485664" w:rsidP="00485664">
      <w:pPr>
        <w:pStyle w:val="Item"/>
        <w:rPr>
          <w:rFonts w:ascii="Myriad Pro" w:hAnsi="Myriad Pro"/>
          <w:b w:val="0"/>
          <w:sz w:val="19"/>
          <w:szCs w:val="19"/>
          <w:lang w:val="es-ES"/>
        </w:rPr>
      </w:pPr>
      <w:r>
        <w:rPr>
          <w:rFonts w:ascii="Myriad Pro" w:hAnsi="Myriad Pro"/>
          <w:b w:val="0"/>
          <w:sz w:val="19"/>
          <w:szCs w:val="19"/>
          <w:lang w:val="es-ES"/>
        </w:rPr>
        <w:t>Reemplazar este texto con el t</w:t>
      </w:r>
      <w:r w:rsidRPr="004B32BF">
        <w:rPr>
          <w:rFonts w:ascii="Myriad Pro" w:hAnsi="Myriad Pro"/>
          <w:b w:val="0"/>
          <w:sz w:val="19"/>
          <w:szCs w:val="19"/>
          <w:lang w:val="es-ES"/>
        </w:rPr>
        <w:t>ítulo del artículo</w:t>
      </w:r>
      <w:r>
        <w:rPr>
          <w:rFonts w:ascii="Myriad Pro" w:hAnsi="Myriad Pro"/>
          <w:b w:val="0"/>
          <w:sz w:val="19"/>
          <w:szCs w:val="19"/>
          <w:lang w:val="es-ES"/>
        </w:rPr>
        <w:t>.</w:t>
      </w:r>
    </w:p>
    <w:p w:rsidR="00EC7A4B" w:rsidRDefault="00EC7A4B" w:rsidP="00485664">
      <w:pPr>
        <w:spacing w:line="312" w:lineRule="auto"/>
        <w:rPr>
          <w:rFonts w:ascii="Arial Narrow" w:hAnsi="Arial Narrow" w:cs="Times New Roman"/>
          <w:sz w:val="24"/>
          <w:szCs w:val="24"/>
          <w:lang w:val="es-ES"/>
        </w:rPr>
      </w:pPr>
    </w:p>
    <w:p w:rsidR="00D4240E" w:rsidRPr="00485664" w:rsidRDefault="00D4240E" w:rsidP="00485664">
      <w:pPr>
        <w:spacing w:line="312" w:lineRule="auto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Se declara que:</w:t>
      </w:r>
    </w:p>
    <w:p w:rsidR="00485664" w:rsidRPr="00485664" w:rsidRDefault="001D218F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El contenido de</w:t>
      </w:r>
      <w:r w:rsidR="00D4240E" w:rsidRPr="00485664">
        <w:rPr>
          <w:rFonts w:ascii="Myriad Pro" w:hAnsi="Myriad Pro" w:cs="Times New Roman"/>
          <w:sz w:val="19"/>
          <w:szCs w:val="19"/>
        </w:rPr>
        <w:t>l</w:t>
      </w:r>
      <w:r w:rsidRPr="00485664">
        <w:rPr>
          <w:rFonts w:ascii="Myriad Pro" w:hAnsi="Myriad Pro" w:cs="Times New Roman"/>
          <w:sz w:val="19"/>
          <w:szCs w:val="19"/>
        </w:rPr>
        <w:t xml:space="preserve"> artículo</w:t>
      </w:r>
      <w:r w:rsidR="00D4240E" w:rsidRPr="00485664">
        <w:rPr>
          <w:rFonts w:ascii="Myriad Pro" w:hAnsi="Myriad Pro" w:cs="Times New Roman"/>
          <w:sz w:val="19"/>
          <w:szCs w:val="19"/>
        </w:rPr>
        <w:t xml:space="preserve"> no ha sido publicado en otra revista y además no ha sido, ni será enviado para su publicación a otra revista, mientras dure el proceso de evaluación y aceptación en </w:t>
      </w:r>
      <w:r w:rsidR="004A0601" w:rsidRPr="00485664">
        <w:rPr>
          <w:rFonts w:ascii="Myriad Pro" w:hAnsi="Myriad Pro" w:cs="Times New Roman"/>
          <w:sz w:val="19"/>
          <w:szCs w:val="19"/>
        </w:rPr>
        <w:t>la Revista</w:t>
      </w:r>
      <w:r w:rsidR="00D4240E" w:rsidRPr="00485664">
        <w:rPr>
          <w:rFonts w:ascii="Myriad Pro" w:hAnsi="Myriad Pro" w:cs="Times New Roman"/>
          <w:sz w:val="19"/>
          <w:szCs w:val="19"/>
        </w:rPr>
        <w:t>.</w:t>
      </w:r>
    </w:p>
    <w:p w:rsidR="00485664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Se asume la responsabilidad por todos los conceptos y opiniones emitidas en sus art</w:t>
      </w:r>
      <w:r w:rsidR="00C045B6" w:rsidRPr="00485664">
        <w:rPr>
          <w:rFonts w:ascii="Myriad Pro" w:hAnsi="Myriad Pro" w:cs="Times New Roman"/>
          <w:sz w:val="19"/>
          <w:szCs w:val="19"/>
        </w:rPr>
        <w:t>ículos. La Universidad de Boyacá</w:t>
      </w:r>
      <w:r w:rsidRPr="00485664">
        <w:rPr>
          <w:rFonts w:ascii="Myriad Pro" w:hAnsi="Myriad Pro" w:cs="Times New Roman"/>
          <w:sz w:val="19"/>
          <w:szCs w:val="19"/>
        </w:rPr>
        <w:t xml:space="preserve"> no se responsabiliza por los juicios y conceptos emitidos en los artículos publicados.</w:t>
      </w:r>
    </w:p>
    <w:p w:rsidR="00D4240E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 xml:space="preserve">Se adquiere el compromiso de atender las indicaciones y sugerencias de los pares evaluadores, si persiste la intención de publicar su material en esta </w:t>
      </w:r>
      <w:r w:rsidR="007C61C7" w:rsidRPr="00485664">
        <w:rPr>
          <w:rFonts w:ascii="Myriad Pro" w:hAnsi="Myriad Pro" w:cs="Times New Roman"/>
          <w:sz w:val="19"/>
          <w:szCs w:val="19"/>
        </w:rPr>
        <w:t>Revista</w:t>
      </w:r>
      <w:r w:rsidRPr="00485664">
        <w:rPr>
          <w:rFonts w:ascii="Myriad Pro" w:hAnsi="Myriad Pro" w:cs="Times New Roman"/>
          <w:sz w:val="19"/>
          <w:szCs w:val="19"/>
        </w:rPr>
        <w:t>.</w:t>
      </w:r>
    </w:p>
    <w:p w:rsidR="00D4240E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Se adquiere el compromiso de ceder los derechos</w:t>
      </w:r>
      <w:r w:rsidR="0019148F" w:rsidRPr="00485664">
        <w:rPr>
          <w:rFonts w:ascii="Myriad Pro" w:hAnsi="Myriad Pro" w:cs="Times New Roman"/>
          <w:sz w:val="19"/>
          <w:szCs w:val="19"/>
        </w:rPr>
        <w:t xml:space="preserve"> </w:t>
      </w:r>
      <w:r w:rsidRPr="00485664">
        <w:rPr>
          <w:rFonts w:ascii="Myriad Pro" w:hAnsi="Myriad Pro" w:cs="Times New Roman"/>
          <w:sz w:val="19"/>
          <w:szCs w:val="19"/>
        </w:rPr>
        <w:t>patrimoniales de comunicación y distribución del texto y material visual del art</w:t>
      </w:r>
      <w:r w:rsidR="00C045B6" w:rsidRPr="00485664">
        <w:rPr>
          <w:rFonts w:ascii="Myriad Pro" w:hAnsi="Myriad Pro" w:cs="Times New Roman"/>
          <w:sz w:val="19"/>
          <w:szCs w:val="19"/>
        </w:rPr>
        <w:t>ículo a la Universidad de Boyacá</w:t>
      </w:r>
      <w:r w:rsidRPr="00485664">
        <w:rPr>
          <w:rFonts w:ascii="Myriad Pro" w:hAnsi="Myriad Pro" w:cs="Times New Roman"/>
          <w:sz w:val="19"/>
          <w:szCs w:val="19"/>
        </w:rPr>
        <w:t>, para el fascículo en el que será publicado.</w:t>
      </w:r>
    </w:p>
    <w:p w:rsidR="00D4240E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Se adquiere el compromiso de reconocer los créditos de publicación a esta Revista al hacer uso posterior del material publicado.</w:t>
      </w:r>
    </w:p>
    <w:p w:rsidR="00D4240E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:rsidR="00CF6421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 xml:space="preserve">Se garantiza que </w:t>
      </w:r>
      <w:r w:rsidR="00CF6421" w:rsidRPr="00485664">
        <w:rPr>
          <w:rFonts w:ascii="Myriad Pro" w:hAnsi="Myriad Pro" w:cs="Times New Roman"/>
          <w:sz w:val="19"/>
          <w:szCs w:val="19"/>
          <w:shd w:val="clear" w:color="auto" w:fill="FFFFFF"/>
        </w:rPr>
        <w:t>únicamente aquellas personas que han contribuido intelectualmente al desarrollo del trabajo</w:t>
      </w:r>
      <w:r w:rsidR="00CF6421" w:rsidRPr="00485664">
        <w:rPr>
          <w:rFonts w:ascii="Myriad Pro" w:hAnsi="Myriad Pro" w:cs="Times New Roman"/>
          <w:sz w:val="19"/>
          <w:szCs w:val="19"/>
        </w:rPr>
        <w:t xml:space="preserve"> </w:t>
      </w:r>
      <w:r w:rsidRPr="00485664">
        <w:rPr>
          <w:rFonts w:ascii="Myriad Pro" w:hAnsi="Myriad Pro" w:cs="Times New Roman"/>
          <w:sz w:val="19"/>
          <w:szCs w:val="19"/>
        </w:rPr>
        <w:t xml:space="preserve">aparecen como autores </w:t>
      </w:r>
      <w:r w:rsidR="00CF6421" w:rsidRPr="00485664">
        <w:rPr>
          <w:rFonts w:ascii="Myriad Pro" w:hAnsi="Myriad Pro" w:cs="Times New Roman"/>
          <w:sz w:val="19"/>
          <w:szCs w:val="19"/>
        </w:rPr>
        <w:t xml:space="preserve">y </w:t>
      </w:r>
      <w:r w:rsidRPr="00485664">
        <w:rPr>
          <w:rFonts w:ascii="Myriad Pro" w:hAnsi="Myriad Pro" w:cs="Times New Roman"/>
          <w:sz w:val="19"/>
          <w:szCs w:val="19"/>
        </w:rPr>
        <w:t xml:space="preserve">son los </w:t>
      </w:r>
      <w:r w:rsidR="00B71D02" w:rsidRPr="00485664">
        <w:rPr>
          <w:rFonts w:ascii="Myriad Pro" w:hAnsi="Myriad Pro" w:cs="Times New Roman"/>
          <w:sz w:val="19"/>
          <w:szCs w:val="19"/>
        </w:rPr>
        <w:t>titulares</w:t>
      </w:r>
      <w:r w:rsidRPr="00485664">
        <w:rPr>
          <w:rFonts w:ascii="Myriad Pro" w:hAnsi="Myriad Pro" w:cs="Times New Roman"/>
          <w:sz w:val="19"/>
          <w:szCs w:val="19"/>
        </w:rPr>
        <w:t xml:space="preserve"> del referido artículo.</w:t>
      </w:r>
      <w:r w:rsidR="00CF6421" w:rsidRPr="00485664">
        <w:rPr>
          <w:rFonts w:ascii="Myriad Pro" w:hAnsi="Myriad Pro" w:cs="Times New Roman"/>
          <w:sz w:val="19"/>
          <w:szCs w:val="19"/>
          <w:shd w:val="clear" w:color="auto" w:fill="FFFFFF"/>
        </w:rPr>
        <w:t xml:space="preserve"> </w:t>
      </w:r>
      <w:r w:rsidR="00CF6421" w:rsidRPr="00485664">
        <w:rPr>
          <w:rStyle w:val="apple-converted-space"/>
          <w:rFonts w:ascii="Myriad Pro" w:hAnsi="Myriad Pro" w:cs="Times New Roman"/>
          <w:sz w:val="19"/>
          <w:szCs w:val="19"/>
          <w:shd w:val="clear" w:color="auto" w:fill="FFFFFF"/>
        </w:rPr>
        <w:t> </w:t>
      </w:r>
    </w:p>
    <w:p w:rsidR="00D4240E" w:rsidRPr="00485664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 xml:space="preserve">En todo caso los derechos de autor para las diferentes revistas científicas </w:t>
      </w:r>
      <w:r w:rsidR="00C045B6" w:rsidRPr="00485664">
        <w:rPr>
          <w:rFonts w:ascii="Myriad Pro" w:hAnsi="Myriad Pro" w:cs="Times New Roman"/>
          <w:sz w:val="19"/>
          <w:szCs w:val="19"/>
        </w:rPr>
        <w:t>de la Universidad de Boyacá</w:t>
      </w:r>
      <w:r w:rsidRPr="00485664">
        <w:rPr>
          <w:rFonts w:ascii="Myriad Pro" w:hAnsi="Myriad Pro" w:cs="Times New Roman"/>
          <w:sz w:val="19"/>
          <w:szCs w:val="19"/>
        </w:rPr>
        <w:t xml:space="preserve"> se regirá</w:t>
      </w:r>
      <w:r w:rsidR="00C045B6" w:rsidRPr="00485664">
        <w:rPr>
          <w:rFonts w:ascii="Myriad Pro" w:hAnsi="Myriad Pro" w:cs="Times New Roman"/>
          <w:sz w:val="19"/>
          <w:szCs w:val="19"/>
        </w:rPr>
        <w:t>n</w:t>
      </w:r>
      <w:r w:rsidRPr="00485664">
        <w:rPr>
          <w:rFonts w:ascii="Myriad Pro" w:hAnsi="Myriad Pro" w:cs="Times New Roman"/>
          <w:sz w:val="19"/>
          <w:szCs w:val="19"/>
        </w:rPr>
        <w:t xml:space="preserve"> por la Ley 23 de 1982 y todas las normas complementarias.</w:t>
      </w:r>
    </w:p>
    <w:p w:rsidR="00D4240E" w:rsidRDefault="00D4240E" w:rsidP="00485664">
      <w:pPr>
        <w:pStyle w:val="Prrafodelista"/>
        <w:numPr>
          <w:ilvl w:val="0"/>
          <w:numId w:val="3"/>
        </w:numPr>
        <w:spacing w:before="120" w:after="120" w:line="312" w:lineRule="auto"/>
        <w:ind w:left="703" w:right="284" w:hanging="278"/>
        <w:contextualSpacing w:val="0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 xml:space="preserve">Se adquiere el compromiso de diligenciar el formato </w:t>
      </w:r>
      <w:r w:rsidR="000C70C8" w:rsidRPr="00485664">
        <w:rPr>
          <w:rFonts w:ascii="Myriad Pro" w:hAnsi="Myriad Pro" w:cs="Times New Roman"/>
          <w:sz w:val="19"/>
          <w:szCs w:val="19"/>
        </w:rPr>
        <w:t>de la Revista</w:t>
      </w:r>
      <w:r w:rsidR="000C70C8" w:rsidRPr="00485664">
        <w:rPr>
          <w:rFonts w:ascii="Myriad Pro" w:hAnsi="Myriad Pro" w:cs="Times New Roman"/>
          <w:sz w:val="19"/>
          <w:szCs w:val="19"/>
        </w:rPr>
        <w:t xml:space="preserve"> </w:t>
      </w:r>
      <w:r w:rsidRPr="00485664">
        <w:rPr>
          <w:rFonts w:ascii="Myriad Pro" w:hAnsi="Myriad Pro" w:cs="Times New Roman"/>
          <w:sz w:val="19"/>
          <w:szCs w:val="19"/>
        </w:rPr>
        <w:t xml:space="preserve">de </w:t>
      </w:r>
      <w:r w:rsidR="000C70C8">
        <w:rPr>
          <w:rFonts w:ascii="Myriad Pro" w:hAnsi="Myriad Pro" w:cs="Times New Roman"/>
          <w:b/>
          <w:sz w:val="19"/>
          <w:szCs w:val="19"/>
        </w:rPr>
        <w:t>Identificación del autor</w:t>
      </w:r>
      <w:r w:rsidRPr="00485664">
        <w:rPr>
          <w:rFonts w:ascii="Myriad Pro" w:hAnsi="Myriad Pro" w:cs="Times New Roman"/>
          <w:sz w:val="19"/>
          <w:szCs w:val="19"/>
        </w:rPr>
        <w:t>.</w:t>
      </w:r>
    </w:p>
    <w:p w:rsidR="008646E6" w:rsidRPr="008646E6" w:rsidRDefault="008646E6" w:rsidP="008646E6">
      <w:pPr>
        <w:pStyle w:val="Prrafodelista"/>
        <w:spacing w:before="120" w:after="120" w:line="312" w:lineRule="auto"/>
        <w:ind w:left="703" w:right="284"/>
        <w:contextualSpacing w:val="0"/>
        <w:rPr>
          <w:rFonts w:ascii="Myriad Pro" w:hAnsi="Myriad Pro" w:cs="Times New Roman"/>
          <w:sz w:val="19"/>
          <w:szCs w:val="19"/>
        </w:rPr>
      </w:pPr>
    </w:p>
    <w:p w:rsidR="00D4240E" w:rsidRDefault="00D4240E" w:rsidP="00EC7A4B">
      <w:pPr>
        <w:spacing w:line="312" w:lineRule="auto"/>
        <w:ind w:firstLine="425"/>
        <w:rPr>
          <w:rFonts w:ascii="Myriad Pro" w:hAnsi="Myriad Pro" w:cs="Times New Roman"/>
          <w:sz w:val="19"/>
          <w:szCs w:val="19"/>
        </w:rPr>
      </w:pPr>
      <w:r w:rsidRPr="00485664">
        <w:rPr>
          <w:rFonts w:ascii="Myriad Pro" w:hAnsi="Myriad Pro" w:cs="Times New Roman"/>
          <w:sz w:val="19"/>
          <w:szCs w:val="19"/>
        </w:rPr>
        <w:t xml:space="preserve"> Se firma para constancia de lo declarado en la ciudad </w:t>
      </w:r>
      <w:r w:rsidR="005901EE" w:rsidRPr="00485664">
        <w:rPr>
          <w:rFonts w:ascii="Myriad Pro" w:hAnsi="Myriad Pro" w:cs="Times New Roman"/>
          <w:sz w:val="19"/>
          <w:szCs w:val="19"/>
        </w:rPr>
        <w:t>de_________, el ___ de _____20</w:t>
      </w:r>
      <w:r w:rsidR="00485664">
        <w:rPr>
          <w:rFonts w:ascii="Myriad Pro" w:hAnsi="Myriad Pro" w:cs="Times New Roman"/>
          <w:sz w:val="19"/>
          <w:szCs w:val="19"/>
        </w:rPr>
        <w:t>24.</w:t>
      </w:r>
    </w:p>
    <w:p w:rsidR="008646E6" w:rsidRDefault="008646E6" w:rsidP="00CE3EB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lang w:val="es-ES"/>
        </w:rPr>
      </w:pPr>
    </w:p>
    <w:p w:rsidR="00ED6757" w:rsidRDefault="00ED6757" w:rsidP="00ED675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autor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p w:rsidR="00ED6757" w:rsidRDefault="00ED6757" w:rsidP="00ED675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lastRenderedPageBreak/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autor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p w:rsidR="00CE3EBC" w:rsidRDefault="00CE3EBC" w:rsidP="00CE3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:rsidR="00ED6757" w:rsidRDefault="00ED6757" w:rsidP="00ED675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</w:pPr>
      <w:r w:rsidRPr="004B32BF">
        <w:rPr>
          <w:rFonts w:ascii="Arial Narrow" w:eastAsia="Arial Narrow" w:hAnsi="Arial Narrow" w:cs="Arial Narrow"/>
          <w:color w:val="000000"/>
          <w:lang w:val="es-ES"/>
        </w:rPr>
        <w:t>______________________________________________________</w:t>
      </w:r>
      <w:r>
        <w:rPr>
          <w:rFonts w:ascii="Arial Narrow" w:eastAsia="Arial Narrow" w:hAnsi="Arial Narrow" w:cs="Arial Narrow"/>
          <w:color w:val="000000"/>
          <w:lang w:val="es-ES"/>
        </w:rPr>
        <w:br/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>Firma</w:t>
      </w:r>
      <w:r w:rsidRPr="00EA31FD"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t xml:space="preserve"> del autor</w:t>
      </w:r>
      <w:r>
        <w:rPr>
          <w:rFonts w:ascii="Myriad Pro" w:eastAsia="Arial Narrow" w:hAnsi="Myriad Pro" w:cs="Arial Narrow"/>
          <w:b/>
          <w:color w:val="000000"/>
          <w:sz w:val="18"/>
          <w:szCs w:val="18"/>
          <w:lang w:val="es-ES"/>
        </w:rPr>
        <w:br/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t>Nombre:</w:t>
      </w:r>
      <w:r w:rsidRPr="00DA396F">
        <w:rPr>
          <w:rFonts w:ascii="Myriad Pro" w:eastAsia="Arial Narrow" w:hAnsi="Myriad Pro" w:cs="Arial Narrow"/>
          <w:bCs/>
          <w:color w:val="000000"/>
          <w:sz w:val="18"/>
          <w:szCs w:val="18"/>
          <w:lang w:val="es-ES"/>
        </w:rPr>
        <w:br/>
        <w:t>Documento:</w:t>
      </w:r>
    </w:p>
    <w:p w:rsidR="008646E6" w:rsidRPr="00F7782C" w:rsidRDefault="008646E6" w:rsidP="00CE3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lang w:val="es-ES"/>
        </w:rPr>
      </w:pPr>
    </w:p>
    <w:p w:rsidR="00CE3EBC" w:rsidRPr="00CE3EBC" w:rsidRDefault="00CE3EBC" w:rsidP="00485664">
      <w:pPr>
        <w:spacing w:line="312" w:lineRule="auto"/>
        <w:rPr>
          <w:rFonts w:ascii="Myriad Pro" w:hAnsi="Myriad Pro" w:cs="Times New Roman"/>
          <w:sz w:val="19"/>
          <w:szCs w:val="19"/>
          <w:lang w:val="es-ES"/>
        </w:rPr>
      </w:pPr>
    </w:p>
    <w:sectPr w:rsidR="00CE3EBC" w:rsidRPr="00CE3EBC" w:rsidSect="00B71D0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931" w:rsidRDefault="00E05931" w:rsidP="001F2211">
      <w:pPr>
        <w:spacing w:after="0" w:line="240" w:lineRule="auto"/>
      </w:pPr>
      <w:r>
        <w:separator/>
      </w:r>
    </w:p>
  </w:endnote>
  <w:endnote w:type="continuationSeparator" w:id="0">
    <w:p w:rsidR="00E05931" w:rsidRDefault="00E05931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204" w:rsidRDefault="007A1204">
    <w:pPr>
      <w:pStyle w:val="Piedepgina"/>
      <w:jc w:val="right"/>
    </w:pPr>
  </w:p>
  <w:p w:rsidR="007A1204" w:rsidRDefault="007A12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931" w:rsidRDefault="00E05931" w:rsidP="001F2211">
      <w:pPr>
        <w:spacing w:after="0" w:line="240" w:lineRule="auto"/>
      </w:pPr>
      <w:r>
        <w:separator/>
      </w:r>
    </w:p>
  </w:footnote>
  <w:footnote w:type="continuationSeparator" w:id="0">
    <w:p w:rsidR="00E05931" w:rsidRDefault="00E05931" w:rsidP="001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297" w:rsidRDefault="007362E1" w:rsidP="001D2297">
    <w:pPr>
      <w:pStyle w:val="Encabezado"/>
      <w:jc w:val="center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12C138A1" wp14:editId="19A6442B">
          <wp:extent cx="5612130" cy="1015384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01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8C0"/>
    <w:multiLevelType w:val="hybridMultilevel"/>
    <w:tmpl w:val="58C84FFA"/>
    <w:lvl w:ilvl="0" w:tplc="AAE226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661FC"/>
    <w:multiLevelType w:val="hybridMultilevel"/>
    <w:tmpl w:val="AFBE9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5954">
    <w:abstractNumId w:val="0"/>
  </w:num>
  <w:num w:numId="2" w16cid:durableId="1628900110">
    <w:abstractNumId w:val="2"/>
  </w:num>
  <w:num w:numId="3" w16cid:durableId="9109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11"/>
    <w:rsid w:val="00003095"/>
    <w:rsid w:val="000035F6"/>
    <w:rsid w:val="000136CB"/>
    <w:rsid w:val="00026602"/>
    <w:rsid w:val="00034C1F"/>
    <w:rsid w:val="00065E1E"/>
    <w:rsid w:val="0008649C"/>
    <w:rsid w:val="000C5511"/>
    <w:rsid w:val="000C70C8"/>
    <w:rsid w:val="000F3FD9"/>
    <w:rsid w:val="001013A4"/>
    <w:rsid w:val="001066AF"/>
    <w:rsid w:val="001313A0"/>
    <w:rsid w:val="00176BCC"/>
    <w:rsid w:val="00183AE9"/>
    <w:rsid w:val="0019148F"/>
    <w:rsid w:val="001B1B94"/>
    <w:rsid w:val="001B509E"/>
    <w:rsid w:val="001C7E60"/>
    <w:rsid w:val="001D218F"/>
    <w:rsid w:val="001D2297"/>
    <w:rsid w:val="001F2211"/>
    <w:rsid w:val="001F24A6"/>
    <w:rsid w:val="00287832"/>
    <w:rsid w:val="00297881"/>
    <w:rsid w:val="002C653A"/>
    <w:rsid w:val="002F2C93"/>
    <w:rsid w:val="00356B05"/>
    <w:rsid w:val="00377DE4"/>
    <w:rsid w:val="00393591"/>
    <w:rsid w:val="003E6DC8"/>
    <w:rsid w:val="004041D8"/>
    <w:rsid w:val="004228A4"/>
    <w:rsid w:val="00424C01"/>
    <w:rsid w:val="004334BE"/>
    <w:rsid w:val="00485664"/>
    <w:rsid w:val="004A0601"/>
    <w:rsid w:val="004A3CBF"/>
    <w:rsid w:val="004C1BC6"/>
    <w:rsid w:val="004E00A5"/>
    <w:rsid w:val="00505178"/>
    <w:rsid w:val="005215B0"/>
    <w:rsid w:val="005405EE"/>
    <w:rsid w:val="00552CCF"/>
    <w:rsid w:val="00571E6F"/>
    <w:rsid w:val="005901EE"/>
    <w:rsid w:val="005A05C0"/>
    <w:rsid w:val="005E1921"/>
    <w:rsid w:val="005E26F0"/>
    <w:rsid w:val="005F5880"/>
    <w:rsid w:val="0065744F"/>
    <w:rsid w:val="0069469E"/>
    <w:rsid w:val="006C2986"/>
    <w:rsid w:val="006E1561"/>
    <w:rsid w:val="006E48CC"/>
    <w:rsid w:val="007362E1"/>
    <w:rsid w:val="00746721"/>
    <w:rsid w:val="00775963"/>
    <w:rsid w:val="007A1204"/>
    <w:rsid w:val="007C61C7"/>
    <w:rsid w:val="00863881"/>
    <w:rsid w:val="008646E6"/>
    <w:rsid w:val="009379E1"/>
    <w:rsid w:val="00975AED"/>
    <w:rsid w:val="009E4AE2"/>
    <w:rsid w:val="00A31E47"/>
    <w:rsid w:val="00A960ED"/>
    <w:rsid w:val="00AA15B7"/>
    <w:rsid w:val="00AD7D0B"/>
    <w:rsid w:val="00B0760F"/>
    <w:rsid w:val="00B132A6"/>
    <w:rsid w:val="00B374C1"/>
    <w:rsid w:val="00B71D02"/>
    <w:rsid w:val="00B83808"/>
    <w:rsid w:val="00BA360D"/>
    <w:rsid w:val="00BA50B1"/>
    <w:rsid w:val="00BC7F49"/>
    <w:rsid w:val="00C045B6"/>
    <w:rsid w:val="00C06E34"/>
    <w:rsid w:val="00C10EE8"/>
    <w:rsid w:val="00C57361"/>
    <w:rsid w:val="00C87AEF"/>
    <w:rsid w:val="00CA0E34"/>
    <w:rsid w:val="00CE3EBC"/>
    <w:rsid w:val="00CF6421"/>
    <w:rsid w:val="00CF7F85"/>
    <w:rsid w:val="00D022A0"/>
    <w:rsid w:val="00D06859"/>
    <w:rsid w:val="00D4240E"/>
    <w:rsid w:val="00D557FA"/>
    <w:rsid w:val="00D85090"/>
    <w:rsid w:val="00D93B82"/>
    <w:rsid w:val="00DB121C"/>
    <w:rsid w:val="00DC2D7A"/>
    <w:rsid w:val="00DF1B1E"/>
    <w:rsid w:val="00DF455D"/>
    <w:rsid w:val="00E006CF"/>
    <w:rsid w:val="00E05931"/>
    <w:rsid w:val="00E32EF7"/>
    <w:rsid w:val="00E60616"/>
    <w:rsid w:val="00E95164"/>
    <w:rsid w:val="00EA6779"/>
    <w:rsid w:val="00EB4ABC"/>
    <w:rsid w:val="00EC7A4B"/>
    <w:rsid w:val="00ED2DC1"/>
    <w:rsid w:val="00ED6757"/>
    <w:rsid w:val="00EF3258"/>
    <w:rsid w:val="00F076A4"/>
    <w:rsid w:val="00F1128E"/>
    <w:rsid w:val="00F26CF4"/>
    <w:rsid w:val="00F41742"/>
    <w:rsid w:val="00F77D56"/>
    <w:rsid w:val="00FD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E73CB1"/>
  <w15:docId w15:val="{510EBE33-45CE-43EA-BAF5-84360724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  <w:style w:type="paragraph" w:customStyle="1" w:styleId="Item">
    <w:name w:val="Item"/>
    <w:basedOn w:val="Normal"/>
    <w:qFormat/>
    <w:rsid w:val="00485664"/>
    <w:pPr>
      <w:keepNext/>
      <w:widowControl w:val="0"/>
      <w:spacing w:before="60" w:after="60" w:line="240" w:lineRule="auto"/>
      <w:jc w:val="both"/>
    </w:pPr>
    <w:rPr>
      <w:rFonts w:ascii="Arial Narrow" w:eastAsia="Arial Narrow" w:hAnsi="Arial Narrow" w:cs="Arial Narrow"/>
      <w:b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E28D-983D-4B31-A1AF-17A1A7D7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Isabel Gomez</cp:lastModifiedBy>
  <cp:revision>11</cp:revision>
  <cp:lastPrinted>2014-07-18T12:26:00Z</cp:lastPrinted>
  <dcterms:created xsi:type="dcterms:W3CDTF">2024-02-03T17:21:00Z</dcterms:created>
  <dcterms:modified xsi:type="dcterms:W3CDTF">2024-02-03T19:02:00Z</dcterms:modified>
</cp:coreProperties>
</file>